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ascii="方正小标宋_GBK" w:eastAsia="方正小标宋_GBK"/>
          <w:sz w:val="44"/>
          <w:szCs w:val="44"/>
        </w:rPr>
        <w:t>届优秀毕业生推荐名单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3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本科生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106人）</w:t>
      </w: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商学院（2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司名远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项晓欣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何坤秀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李文健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陈惠珊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邱泳欣杨雨菲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骆千华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杨婉婷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黄静雯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伍忆馨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陈文玲林思纳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胡志昊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黄美璇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卓格燕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何妙晴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刘赐梅陈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吴泳荧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潘婉元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陈惠珊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工商管理）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会计学院（1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杨铠艺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梁浚铧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张姗姗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陈美丹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陈宇岸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周维铿林彦彤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张晓琳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林志可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刘晓姗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鑫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电气与计算机工程学院（2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0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黄沛涵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钟燕声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李佳晖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谢晓煌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蒋泽宇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刘伙燕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陈泽豪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林育贤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刘智睿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蓝浩文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李全佳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曾幸芸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韦晓茹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黄颖欣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吴伟杰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程旭杰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刘金泽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郑煜钒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外国语学院（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黄淑仪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徐诗敏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黄珊珊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邓芷敏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赖思琪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翁冬玲吴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叶沁铭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朱诗华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文学与传媒学院（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10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刘心如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谢雨桐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黄雨希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黄苑婷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李若晗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吴烁纯陈宇霖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刘星雨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黄家苑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刘瑜鹏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公共管理学院（</w:t>
      </w:r>
      <w:r>
        <w:rPr>
          <w:rFonts w:ascii="楷体_GB2312" w:eastAsia="楷体_GB2312"/>
          <w:b/>
          <w:sz w:val="32"/>
          <w:szCs w:val="32"/>
        </w:rPr>
        <w:t>6人）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李佳婷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叶富成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吴泽森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吴楚汉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李思欣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唐钧茹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云康医学与健康学院（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叶双庆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何娉婷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雨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护理与健康学院（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龙嘉琪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陈茄如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罗成汝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艺术设计与创意产业系（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7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刘沁琪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张智玲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梁慧仪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游燕娜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黄美玲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张稳固高嘉儿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音乐系（2人）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胡凯婷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张舒逸</w:t>
      </w: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政商研究院（2人）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方翠婉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梁卓杰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达人书院（4人）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骆观艳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张至嘉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赖小燕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曹婉颖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30" w:lineRule="exact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专插本（</w:t>
      </w: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b/>
          <w:sz w:val="32"/>
          <w:szCs w:val="32"/>
        </w:rPr>
        <w:t>人）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李苑宣（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公共管理学院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温琪琪（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公共管理学院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朱家仪（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公共管理学院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3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廖悦芬（艺术设计与创意产业系）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黄德鸿（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电气与计算机工程学院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3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hODNmMTc5YmIxZDk0NmEyN2RkZWRhYzgyNzEzZWIifQ=="/>
  </w:docVars>
  <w:rsids>
    <w:rsidRoot w:val="00981140"/>
    <w:rsid w:val="001E172A"/>
    <w:rsid w:val="005A0AA9"/>
    <w:rsid w:val="007C0F10"/>
    <w:rsid w:val="00803D64"/>
    <w:rsid w:val="00981140"/>
    <w:rsid w:val="009A04CE"/>
    <w:rsid w:val="009A0A72"/>
    <w:rsid w:val="00AC049D"/>
    <w:rsid w:val="00B640F6"/>
    <w:rsid w:val="00ED2797"/>
    <w:rsid w:val="00F578E9"/>
    <w:rsid w:val="00F71828"/>
    <w:rsid w:val="13BC55CA"/>
    <w:rsid w:val="14F36113"/>
    <w:rsid w:val="1D3C1D18"/>
    <w:rsid w:val="446D2918"/>
    <w:rsid w:val="4FDF6808"/>
    <w:rsid w:val="684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514</Words>
  <Characters>523</Characters>
  <Lines>5</Lines>
  <Paragraphs>1</Paragraphs>
  <TotalTime>9</TotalTime>
  <ScaleCrop>false</ScaleCrop>
  <LinksUpToDate>false</LinksUpToDate>
  <CharactersWithSpaces>774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2021-06-17T13:46:00Z</dcterms:created>
  <dc:creator>User</dc:creator>
  <cp:lastModifiedBy>PC</cp:lastModifiedBy>
  <cp:lastPrinted>2021-06-18T02:26:00Z</cp:lastPrinted>
  <dcterms:modified xsi:type="dcterms:W3CDTF">2022-11-17T03:20:35Z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1CE38CF161AA4D8782079BE754C33AEC</vt:lpwstr>
  </property>
</Properties>
</file>