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方正小标宋简体" w:hAnsi="Times New Roman" w:eastAsia="方正小标宋简体" w:cs="方正小标宋简体"/>
          <w:sz w:val="32"/>
          <w:szCs w:val="32"/>
          <w:lang w:val="en-US"/>
        </w:rPr>
      </w:pPr>
      <w:r>
        <w:rPr>
          <w:rFonts w:hint="eastAsia" w:ascii="方正小标宋简体" w:hAnsi="Times New Roman" w:eastAsia="方正小标宋简体" w:cs="方正小标宋简体"/>
          <w:kern w:val="2"/>
          <w:sz w:val="32"/>
          <w:szCs w:val="32"/>
          <w:lang w:val="en-US" w:eastAsia="zh-CN" w:bidi="ar"/>
        </w:rPr>
        <w:t>2016学年第二学期院领导接待日安排表</w:t>
      </w:r>
    </w:p>
    <w:tbl>
      <w:tblPr>
        <w:tblStyle w:val="4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2052"/>
        <w:gridCol w:w="2865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4"/>
                <w:szCs w:val="28"/>
                <w:lang w:val="en-US" w:eastAsia="zh-CN" w:bidi="ar"/>
              </w:rPr>
              <w:t>接待日期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4"/>
                <w:szCs w:val="28"/>
                <w:lang w:val="en-US" w:eastAsia="zh-CN" w:bidi="ar"/>
              </w:rPr>
              <w:t>接待时间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4"/>
                <w:szCs w:val="28"/>
                <w:lang w:val="en-US" w:eastAsia="zh-CN" w:bidi="ar"/>
              </w:rPr>
              <w:t>接待领导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4"/>
                <w:szCs w:val="28"/>
                <w:lang w:val="en-US" w:eastAsia="zh-CN" w:bidi="ar"/>
              </w:rPr>
              <w:t>接待地点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2017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28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（星期二）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17:00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喻世友院长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行政楼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-308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2017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（星期二）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17:00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李建超党委书记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行政楼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-323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2017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（星期二）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17:00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唐燕副书记、副院长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行政楼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-225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2017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22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（星期三）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10:00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12:00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黄静波副院长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行政楼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-312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2017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28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（星期二）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17:00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龚鸣副院长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行政楼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-314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2017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（星期二）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17:00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冯辉理副院长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行政楼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-322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2017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（星期二）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17:00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刘振宏财务总监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行政楼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-311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2017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25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（星期二）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17:00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罗永明院长助理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行政楼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-324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2017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（星期二）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17:00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赵过渡院长助理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行政楼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-224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2017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（星期二）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17:00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王琳琳院长助理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行政楼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-213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2017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（星期二）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17:00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喻世友院长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行政楼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-308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2017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23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（星期二）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17:00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李建超党委书记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行政楼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-323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2017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（星期二）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17:00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唐燕副书记、副院长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行政楼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-225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2017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（星期三）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10:00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12:00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黄静波副院长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行政楼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-312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2017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（星期二）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17:00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龚鸣副院长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行政楼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-314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2017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27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（星期二）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17:00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冯辉理副院长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行政楼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-322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2017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（星期二）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17:00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刘振宏财务总监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行政楼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-311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2017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7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（星期二）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17:00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罗永明院长助理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行政楼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"/>
              </w:rPr>
              <w:t>-324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8"/>
                <w:lang w:val="en-US" w:eastAsia="zh-CN" w:bidi="ar"/>
              </w:rPr>
              <w:t>室</w:t>
            </w:r>
          </w:p>
        </w:tc>
      </w:tr>
    </w:tbl>
    <w:p/>
    <w:sectPr>
      <w:pgSz w:w="12240" w:h="15840"/>
      <w:pgMar w:top="820" w:right="1800" w:bottom="814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B66CF"/>
    <w:rsid w:val="4D2C1A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中山大学南方学院</dc:creator>
  <cp:lastModifiedBy>中山大学南方学院</cp:lastModifiedBy>
  <dcterms:modified xsi:type="dcterms:W3CDTF">2017-02-24T08:44:53Z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